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13B4" w14:textId="7C5C10F1" w:rsidR="00D4276D" w:rsidRDefault="00D4276D" w:rsidP="00D4276D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D2720B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BA3B28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3</w:t>
      </w:r>
      <w:proofErr w:type="gramStart"/>
      <w:r w:rsidRPr="00D2720B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</w:t>
      </w:r>
      <w:proofErr w:type="gramEnd"/>
      <w:r w:rsidRPr="00D2720B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計畫</w:t>
      </w:r>
      <w:r w:rsidRPr="00D2720B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-獲獎專款專用授權書</w:t>
      </w:r>
    </w:p>
    <w:p w14:paraId="55E0B549" w14:textId="77777777" w:rsidR="00D4276D" w:rsidRPr="00D2720B" w:rsidRDefault="00D4276D" w:rsidP="00D4276D">
      <w:pPr>
        <w:spacing w:line="20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</w:p>
    <w:p w14:paraId="289783A5" w14:textId="510646B1" w:rsidR="00D4276D" w:rsidRPr="00D2720B" w:rsidRDefault="00D4276D" w:rsidP="00D4276D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D2720B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BB66A3"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）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BA3B28">
        <w:rPr>
          <w:rFonts w:ascii="微軟正黑體" w:eastAsia="微軟正黑體" w:hAnsi="微軟正黑體" w:hint="eastAsia"/>
          <w:color w:val="000000"/>
          <w:sz w:val="26"/>
          <w:szCs w:val="26"/>
        </w:rPr>
        <w:t>3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信義房屋全民社造行動計畫」乙案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</w:t>
      </w:r>
      <w:r w:rsidR="0032111C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楷模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57A2076A" w14:textId="2D553BB9" w:rsidR="00D4276D" w:rsidRPr="00D2720B" w:rsidRDefault="00D4276D" w:rsidP="00D4276D">
      <w:pPr>
        <w:spacing w:line="60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="0032111C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元整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7E03495E" w14:textId="0346C2C0" w:rsidR="00D4276D" w:rsidRPr="00D2720B" w:rsidRDefault="00D4276D" w:rsidP="00D4276D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　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32111C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）達成協議，此筆專款專用之經費，分頭款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70%及尾款30%匯入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</w:t>
      </w:r>
      <w:proofErr w:type="gramStart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轉交予甲方</w:t>
      </w:r>
      <w:proofErr w:type="gramEnd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。甲、乙</w:t>
      </w:r>
      <w:proofErr w:type="gramStart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雙方均已明確</w:t>
      </w:r>
      <w:proofErr w:type="gramEnd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知悉前揭經費將依相關稅法規定</w:t>
      </w:r>
      <w:proofErr w:type="gramStart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計入乙方</w:t>
      </w:r>
      <w:proofErr w:type="gramEnd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年度所得，如有爭議，甲、乙雙方將自行處理相關稅務事宜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(含境內、境外)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5F228F83" w14:textId="77777777" w:rsidR="00D4276D" w:rsidRPr="00D2720B" w:rsidRDefault="00D4276D" w:rsidP="00D4276D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</w:t>
      </w:r>
      <w:proofErr w:type="gramStart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憑</w:t>
      </w:r>
      <w:proofErr w:type="gramEnd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4BE871E0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F657DAF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63937E36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2C5DBD14" w14:textId="77777777" w:rsidR="00D4276D" w:rsidRPr="00D2720B" w:rsidRDefault="00D4276D" w:rsidP="00D4276D">
      <w:pPr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6D0F7" wp14:editId="2BBB59B7">
                <wp:simplePos x="0" y="0"/>
                <wp:positionH relativeFrom="margin">
                  <wp:posOffset>4399280</wp:posOffset>
                </wp:positionH>
                <wp:positionV relativeFrom="paragraph">
                  <wp:posOffset>43815</wp:posOffset>
                </wp:positionV>
                <wp:extent cx="1619250" cy="158115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81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3C0F3C" w14:textId="77777777" w:rsidR="00D4276D" w:rsidRDefault="00D4276D" w:rsidP="00D4276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712152A7" w14:textId="77777777" w:rsidR="00D4276D" w:rsidRDefault="00D4276D" w:rsidP="00D4276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266CB30D" w14:textId="77777777" w:rsidR="00D4276D" w:rsidRDefault="00D4276D" w:rsidP="00D4276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331DC03B" w14:textId="77777777" w:rsidR="00D4276D" w:rsidRPr="00C80781" w:rsidRDefault="00D4276D" w:rsidP="00D4276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甲方單位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6D0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6.4pt;margin-top:3.45pt;width:127.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" filled="f" strokecolor="#bfbfbf" strokeweight="1pt">
                <v:stroke dashstyle="dash"/>
                <v:textbox>
                  <w:txbxContent>
                    <w:p w14:paraId="4E3C0F3C" w14:textId="77777777" w:rsidR="00D4276D" w:rsidRDefault="00D4276D" w:rsidP="00D4276D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712152A7" w14:textId="77777777" w:rsidR="00D4276D" w:rsidRDefault="00D4276D" w:rsidP="00D4276D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266CB30D" w14:textId="77777777" w:rsidR="00D4276D" w:rsidRDefault="00D4276D" w:rsidP="00D4276D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331DC03B" w14:textId="77777777" w:rsidR="00D4276D" w:rsidRPr="00C80781" w:rsidRDefault="00D4276D" w:rsidP="00D4276D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甲方單位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2B6B7A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D8DFB" wp14:editId="7EECC17A">
                <wp:simplePos x="0" y="0"/>
                <wp:positionH relativeFrom="column">
                  <wp:posOffset>3495675</wp:posOffset>
                </wp:positionH>
                <wp:positionV relativeFrom="paragraph">
                  <wp:posOffset>104775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EA4126" w14:textId="77777777" w:rsidR="00D4276D" w:rsidRPr="00C80781" w:rsidRDefault="00D4276D" w:rsidP="00D4276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D8DFB" id="Text Box 4" o:spid="_x0000_s1027" type="#_x0000_t202" style="position:absolute;margin-left:275.25pt;margin-top:8.2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" filled="f" strokecolor="#bfbfbf" strokeweight="1pt">
                <v:stroke dashstyle="dash"/>
                <v:textbox>
                  <w:txbxContent>
                    <w:p w14:paraId="02EA4126" w14:textId="77777777" w:rsidR="00D4276D" w:rsidRPr="00C80781" w:rsidRDefault="00D4276D" w:rsidP="00D4276D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立書單位：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53C6FE89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負責人：</w:t>
      </w:r>
    </w:p>
    <w:p w14:paraId="141FB819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FE640E5" w14:textId="77777777" w:rsidR="00D4276D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F54524D" w14:textId="77777777" w:rsidR="00D4276D" w:rsidRPr="00D2720B" w:rsidRDefault="00D4276D" w:rsidP="00D4276D">
      <w:pPr>
        <w:spacing w:line="18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0E64E42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769B8" wp14:editId="0C2F9030">
                <wp:simplePos x="0" y="0"/>
                <wp:positionH relativeFrom="column">
                  <wp:posOffset>4376420</wp:posOffset>
                </wp:positionH>
                <wp:positionV relativeFrom="paragraph">
                  <wp:posOffset>213360</wp:posOffset>
                </wp:positionV>
                <wp:extent cx="1619250" cy="15811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81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B3EA0F" w14:textId="77777777" w:rsidR="00D4276D" w:rsidRDefault="00D4276D" w:rsidP="00D4276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7C273A74" w14:textId="77777777" w:rsidR="00D4276D" w:rsidRDefault="00D4276D" w:rsidP="00D4276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7FA81C2" w14:textId="77777777" w:rsidR="00D4276D" w:rsidRDefault="00D4276D" w:rsidP="00D4276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3050AEA4" w14:textId="77777777" w:rsidR="00D4276D" w:rsidRPr="00C80781" w:rsidRDefault="00D4276D" w:rsidP="00D4276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乙方單位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769B8" id="_x0000_s1028" type="#_x0000_t202" style="position:absolute;margin-left:344.6pt;margin-top:16.8pt;width:127.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" filled="f" strokecolor="#bfbfbf" strokeweight="1pt">
                <v:stroke dashstyle="dash"/>
                <v:textbox>
                  <w:txbxContent>
                    <w:p w14:paraId="67B3EA0F" w14:textId="77777777" w:rsidR="00D4276D" w:rsidRDefault="00D4276D" w:rsidP="00D4276D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7C273A74" w14:textId="77777777" w:rsidR="00D4276D" w:rsidRDefault="00D4276D" w:rsidP="00D4276D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7FA81C2" w14:textId="77777777" w:rsidR="00D4276D" w:rsidRDefault="00D4276D" w:rsidP="00D4276D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3050AEA4" w14:textId="77777777" w:rsidR="00D4276D" w:rsidRPr="00C80781" w:rsidRDefault="00D4276D" w:rsidP="00D4276D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乙方單位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立書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Pr="004F3AA3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5E54FE3C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7DAA2FD7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B3AD6" wp14:editId="04CCDC78">
                <wp:simplePos x="0" y="0"/>
                <wp:positionH relativeFrom="column">
                  <wp:posOffset>3490595</wp:posOffset>
                </wp:positionH>
                <wp:positionV relativeFrom="paragraph">
                  <wp:posOffset>6985</wp:posOffset>
                </wp:positionV>
                <wp:extent cx="818515" cy="762000"/>
                <wp:effectExtent l="0" t="0" r="1968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672965" w14:textId="77777777" w:rsidR="00D4276D" w:rsidRPr="00C80781" w:rsidRDefault="00D4276D" w:rsidP="00D4276D">
                            <w:pPr>
                              <w:spacing w:line="400" w:lineRule="exact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B3AD6" id="_x0000_s1029" type="#_x0000_t202" style="position:absolute;margin-left:274.85pt;margin-top:.55pt;width:64.4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" filled="f" strokecolor="#bfbfbf" strokeweight="1pt">
                <v:stroke dashstyle="dash"/>
                <v:textbox>
                  <w:txbxContent>
                    <w:p w14:paraId="58672965" w14:textId="77777777" w:rsidR="00D4276D" w:rsidRPr="00C80781" w:rsidRDefault="00D4276D" w:rsidP="00D4276D">
                      <w:pPr>
                        <w:spacing w:line="400" w:lineRule="exact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04FA4877" w14:textId="77777777" w:rsidR="00D4276D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0BAAC5D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47328ED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0F5EE54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5C4EB5F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E869A11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CD15000" w14:textId="77777777" w:rsidR="00A57859" w:rsidRPr="00D4276D" w:rsidRDefault="00D4276D" w:rsidP="00D4276D">
      <w:pPr>
        <w:spacing w:line="52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A57859" w:rsidRPr="00D4276D" w:rsidSect="00D4276D">
      <w:pgSz w:w="11906" w:h="16838"/>
      <w:pgMar w:top="1021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F7D6" w14:textId="77777777" w:rsidR="00C23882" w:rsidRDefault="00C23882" w:rsidP="00BB66A3">
      <w:r>
        <w:separator/>
      </w:r>
    </w:p>
  </w:endnote>
  <w:endnote w:type="continuationSeparator" w:id="0">
    <w:p w14:paraId="632C6974" w14:textId="77777777" w:rsidR="00C23882" w:rsidRDefault="00C23882" w:rsidP="00BB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2891" w14:textId="77777777" w:rsidR="00C23882" w:rsidRDefault="00C23882" w:rsidP="00BB66A3">
      <w:r>
        <w:separator/>
      </w:r>
    </w:p>
  </w:footnote>
  <w:footnote w:type="continuationSeparator" w:id="0">
    <w:p w14:paraId="2AF7A45A" w14:textId="77777777" w:rsidR="00C23882" w:rsidRDefault="00C23882" w:rsidP="00BB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6D"/>
    <w:rsid w:val="00121260"/>
    <w:rsid w:val="0032111C"/>
    <w:rsid w:val="005F267B"/>
    <w:rsid w:val="00A57859"/>
    <w:rsid w:val="00BA3B28"/>
    <w:rsid w:val="00BB66A3"/>
    <w:rsid w:val="00C23882"/>
    <w:rsid w:val="00D4276D"/>
    <w:rsid w:val="00E5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24A2C"/>
  <w15:chartTrackingRefBased/>
  <w15:docId w15:val="{2E4C4149-B6A5-49BB-AA90-8BF977C4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7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6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6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66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5</cp:revision>
  <dcterms:created xsi:type="dcterms:W3CDTF">2021-09-28T02:22:00Z</dcterms:created>
  <dcterms:modified xsi:type="dcterms:W3CDTF">2023-09-14T03:36:00Z</dcterms:modified>
</cp:coreProperties>
</file>